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79" w:rsidRDefault="00B70BA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D5479" w:rsidRDefault="00B70BA7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</w:rPr>
        <w:t>201</w:t>
      </w:r>
      <w:r w:rsidR="003F1BEB">
        <w:rPr>
          <w:rFonts w:ascii="宋体" w:hAnsi="宋体" w:cs="宋体" w:hint="eastAsia"/>
          <w:color w:val="000000"/>
          <w:kern w:val="0"/>
          <w:sz w:val="44"/>
          <w:szCs w:val="44"/>
        </w:rPr>
        <w:t>7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年学生乒乓球比赛竞赛规程及报名表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一、本次活动由校体育运动委员会主办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二、比赛项目：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男女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混合团体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赛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三、活动安排：</w:t>
      </w:r>
    </w:p>
    <w:p w:rsidR="005D5479" w:rsidRDefault="00B70BA7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、比赛拟定于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201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日、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日举行（具体时间另见比赛日程表）。</w:t>
      </w:r>
    </w:p>
    <w:p w:rsidR="005D5479" w:rsidRDefault="00B70BA7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、报名截止时间为</w:t>
      </w:r>
      <w:r>
        <w:rPr>
          <w:rFonts w:ascii="Arial" w:hAnsi="Arial" w:cs="Arial"/>
          <w:color w:val="000000"/>
          <w:kern w:val="0"/>
          <w:sz w:val="28"/>
          <w:szCs w:val="28"/>
        </w:rPr>
        <w:t>201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29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日，逾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8"/>
          <w:szCs w:val="28"/>
        </w:rPr>
        <w:t>期不再受理。各队纸质《郑州轻工业学院学生乒乓球比赛报名表》交至各校区联系人，科学校区交至</w:t>
      </w:r>
      <w:r w:rsidR="003F1BEB">
        <w:rPr>
          <w:rFonts w:ascii="Arial" w:hAnsi="Arial" w:cs="Arial" w:hint="eastAsia"/>
          <w:color w:val="000000"/>
          <w:kern w:val="0"/>
          <w:sz w:val="28"/>
          <w:szCs w:val="28"/>
        </w:rPr>
        <w:t>田径场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体育器材室；东风校区交至联系人：体育学院办公室（电话：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0371-63556292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）负责老师：杨光老师（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13383836275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5D5479" w:rsidRDefault="00B70BA7">
      <w:pPr>
        <w:widowControl/>
        <w:spacing w:before="100" w:beforeAutospacing="1" w:after="100" w:afterAutospacing="1" w:line="140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3、比赛在东风校区体育馆进行，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竞赛规程根据报名情况另行通知。</w:t>
      </w:r>
    </w:p>
    <w:p w:rsidR="005D5479" w:rsidRDefault="00B70BA7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四、报名办法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各学院限报男队员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人，女队员3人。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五、竞赛办法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1、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比赛分两阶段进行，第一阶段采用小组循环，取前八名进入第二阶段；第二阶段采用淘汰赛加附加赛决出全部名次。</w:t>
      </w:r>
    </w:p>
    <w:p w:rsidR="003F1BEB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</w:t>
      </w:r>
      <w:r w:rsidR="003F1BEB">
        <w:rPr>
          <w:rFonts w:ascii="宋体" w:hAnsi="宋体" w:cs="宋体" w:hint="eastAsia"/>
          <w:color w:val="000000"/>
          <w:kern w:val="0"/>
          <w:sz w:val="28"/>
          <w:szCs w:val="28"/>
        </w:rPr>
        <w:t>比赛出场顺序为：①第1男单，②第1女单，③第2男单，④第2女单，⑤第3男单；</w:t>
      </w:r>
    </w:p>
    <w:p w:rsidR="005D5479" w:rsidRDefault="003F1BEB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="00B70BA7">
        <w:rPr>
          <w:rFonts w:ascii="宋体" w:hAnsi="宋体" w:cs="宋体" w:hint="eastAsia"/>
          <w:color w:val="000000"/>
          <w:kern w:val="0"/>
          <w:sz w:val="28"/>
          <w:szCs w:val="28"/>
        </w:rPr>
        <w:t>比赛执行中国乒乓球协会最新审定的《乒乓球竞赛规则》</w:t>
      </w:r>
      <w:r w:rsidR="00304468">
        <w:rPr>
          <w:rFonts w:ascii="宋体" w:hAnsi="宋体" w:cs="宋体" w:hint="eastAsia"/>
          <w:color w:val="000000"/>
          <w:kern w:val="0"/>
          <w:sz w:val="28"/>
          <w:szCs w:val="28"/>
        </w:rPr>
        <w:t>;</w:t>
      </w:r>
    </w:p>
    <w:p w:rsidR="003F1BEB" w:rsidRDefault="003F1BEB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4、比赛使用国际乒联批准的红双喜新材料40</w:t>
      </w:r>
      <w:r w:rsidR="00304468">
        <w:rPr>
          <w:rFonts w:ascii="宋体" w:hAnsi="宋体" w:cs="宋体" w:hint="eastAsia"/>
          <w:color w:val="000000"/>
          <w:kern w:val="0"/>
          <w:sz w:val="28"/>
          <w:szCs w:val="28"/>
        </w:rPr>
        <w:t>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塑料球</w:t>
      </w:r>
      <w:r w:rsidR="00304468">
        <w:rPr>
          <w:rFonts w:ascii="宋体" w:hAnsi="宋体" w:cs="宋体" w:hint="eastAsia"/>
          <w:color w:val="000000"/>
          <w:kern w:val="0"/>
          <w:sz w:val="28"/>
          <w:szCs w:val="28"/>
        </w:rPr>
        <w:t>;</w:t>
      </w:r>
    </w:p>
    <w:p w:rsidR="003F1BEB" w:rsidRDefault="003F1BEB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5、运动员穿着的比赛服不得与比赛用球颜色一致。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参赛资格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凡我校在校学生，身体健康适于乒乓球运动者均可参赛。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七、录取名次及奖励办法：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录取前八名，予以奖励。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八、活动要求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、希望各学院认真组织，积极参加此次活动，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请各代表队自行为参赛队员购买人身意外险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、参赛运动员要穿运动服运动鞋出场。</w:t>
      </w:r>
    </w:p>
    <w:p w:rsidR="005D5479" w:rsidRDefault="00B70BA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、按比赛名单参赛。</w:t>
      </w:r>
    </w:p>
    <w:p w:rsidR="005D5479" w:rsidRDefault="00B70BA7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、参赛队员需提前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分钟到场，超过规定时间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分钟不到场，按弃权处理，判对方胜。</w:t>
      </w: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5D5479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5D5479" w:rsidRDefault="00B70BA7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学生乒乓球男女比赛报名表</w:t>
      </w:r>
    </w:p>
    <w:p w:rsidR="005D5479" w:rsidRDefault="00B70BA7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5D5479" w:rsidRDefault="00B70BA7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领队：                                  联系电话：</w:t>
      </w:r>
    </w:p>
    <w:p w:rsidR="005D5479" w:rsidRDefault="005D5479">
      <w:pPr>
        <w:autoSpaceDE w:val="0"/>
        <w:autoSpaceDN w:val="0"/>
        <w:adjustRightInd w:val="0"/>
        <w:spacing w:line="540" w:lineRule="atLeast"/>
        <w:rPr>
          <w:rFonts w:ascii="??_GB2312" w:hAnsi="??_GB2312" w:cs="??_GB2312" w:hint="eastAsia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shd w:val="clear" w:color="000000" w:fill="FFFFFF"/>
        <w:tblLayout w:type="fixed"/>
        <w:tblLook w:val="04A0"/>
      </w:tblPr>
      <w:tblGrid>
        <w:gridCol w:w="1843"/>
        <w:gridCol w:w="3969"/>
        <w:gridCol w:w="3188"/>
      </w:tblGrid>
      <w:tr w:rsidR="005D5479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性别</w:t>
            </w:r>
          </w:p>
          <w:p w:rsidR="005D5479" w:rsidRDefault="00B70BA7">
            <w:pPr>
              <w:rPr>
                <w:rFonts w:ascii="宋体" w:hAnsi="??_GB2312" w:cs="宋体" w:hint="eastAsia"/>
                <w:sz w:val="22"/>
                <w:lang w:val="zh-CN"/>
              </w:rPr>
            </w:pPr>
            <w:r>
              <w:rPr>
                <w:rFonts w:ascii="宋体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男子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女子</w:t>
            </w:r>
          </w:p>
        </w:tc>
      </w:tr>
      <w:tr w:rsidR="005D5479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5D5479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5D5479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D5479" w:rsidRDefault="00B70BA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479" w:rsidRDefault="005D547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30446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30446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4468" w:rsidRDefault="0030446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</w:tbl>
    <w:p w:rsidR="005D5479" w:rsidRDefault="005D5479"/>
    <w:p w:rsidR="005D5479" w:rsidRDefault="005D5479">
      <w:pPr>
        <w:ind w:firstLineChars="200" w:firstLine="420"/>
      </w:pPr>
    </w:p>
    <w:sectPr w:rsidR="005D5479" w:rsidSect="005D5479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479"/>
    <w:rsid w:val="00304468"/>
    <w:rsid w:val="003F1BEB"/>
    <w:rsid w:val="005D5479"/>
    <w:rsid w:val="00B27138"/>
    <w:rsid w:val="00B7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D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D54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rsid w:val="005D5479"/>
    <w:rPr>
      <w:rFonts w:cs="Times New Roman"/>
      <w:color w:val="0563C1"/>
      <w:u w:val="single"/>
    </w:rPr>
  </w:style>
  <w:style w:type="character" w:customStyle="1" w:styleId="Char">
    <w:name w:val="页眉 Char"/>
    <w:basedOn w:val="a0"/>
    <w:rsid w:val="005D5479"/>
    <w:rPr>
      <w:rFonts w:cs="Times New Roman"/>
      <w:sz w:val="18"/>
      <w:szCs w:val="18"/>
    </w:rPr>
  </w:style>
  <w:style w:type="character" w:customStyle="1" w:styleId="Char0">
    <w:name w:val="页脚 Char"/>
    <w:basedOn w:val="a0"/>
    <w:rsid w:val="005D54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73</cp:revision>
  <dcterms:created xsi:type="dcterms:W3CDTF">2015-12-01T13:23:00Z</dcterms:created>
  <dcterms:modified xsi:type="dcterms:W3CDTF">2017-11-23T09:15:00Z</dcterms:modified>
  <cp:version>5.2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