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79" w:rsidRDefault="00B70BA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5D5479" w:rsidRDefault="00B70BA7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44"/>
          <w:szCs w:val="44"/>
        </w:rPr>
        <w:t>201</w:t>
      </w:r>
      <w:r w:rsidR="006A3E7D">
        <w:rPr>
          <w:rFonts w:ascii="宋体" w:hAnsi="宋体" w:cs="宋体" w:hint="eastAsia"/>
          <w:color w:val="000000"/>
          <w:kern w:val="0"/>
          <w:sz w:val="44"/>
          <w:szCs w:val="44"/>
        </w:rPr>
        <w:t>8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年学生乒乓球比赛竞赛规程及报名表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一、本次活动由校体育运动委员会主办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二、比赛项目：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男女</w:t>
      </w:r>
      <w:r w:rsidR="003F1BEB">
        <w:rPr>
          <w:rFonts w:ascii="宋体" w:hAnsi="宋体" w:cs="宋体" w:hint="eastAsia"/>
          <w:color w:val="000000"/>
          <w:kern w:val="0"/>
          <w:sz w:val="28"/>
          <w:szCs w:val="28"/>
        </w:rPr>
        <w:t>混合团体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赛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三、活动安排：</w:t>
      </w:r>
    </w:p>
    <w:p w:rsidR="005D5479" w:rsidRDefault="00B70BA7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、比赛拟定于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201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 w:rsidR="006A3E7D"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日、</w:t>
      </w:r>
      <w:r w:rsidR="006A3E7D"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3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日举行（具体时间另</w:t>
      </w:r>
      <w:proofErr w:type="gramStart"/>
      <w:r>
        <w:rPr>
          <w:rFonts w:ascii="Arial" w:hAnsi="Arial" w:cs="Arial" w:hint="eastAsia"/>
          <w:color w:val="000000"/>
          <w:kern w:val="0"/>
          <w:sz w:val="28"/>
          <w:szCs w:val="28"/>
        </w:rPr>
        <w:t>见比赛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日程表）。</w:t>
      </w:r>
    </w:p>
    <w:p w:rsidR="005D5479" w:rsidRDefault="00B70BA7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、报名截止时间为</w:t>
      </w:r>
      <w:r>
        <w:rPr>
          <w:rFonts w:ascii="Arial" w:hAnsi="Arial" w:cs="Arial"/>
          <w:color w:val="000000"/>
          <w:kern w:val="0"/>
          <w:sz w:val="28"/>
          <w:szCs w:val="28"/>
        </w:rPr>
        <w:t>201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6A3E7D"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 w:rsidR="006A3E7D">
        <w:rPr>
          <w:rFonts w:ascii="Arial" w:hAnsi="Arial" w:cs="Arial" w:hint="eastAsia"/>
          <w:color w:val="000000"/>
          <w:kern w:val="0"/>
          <w:sz w:val="28"/>
          <w:szCs w:val="28"/>
        </w:rPr>
        <w:t>17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日，逾</w:t>
      </w:r>
      <w:bookmarkStart w:id="0" w:name="_GoBack"/>
      <w:bookmarkEnd w:id="0"/>
      <w:r>
        <w:rPr>
          <w:rFonts w:ascii="Arial" w:hAnsi="Arial" w:cs="Arial" w:hint="eastAsia"/>
          <w:color w:val="000000"/>
          <w:kern w:val="0"/>
          <w:sz w:val="28"/>
          <w:szCs w:val="28"/>
        </w:rPr>
        <w:t>期不再受理。各队纸质《郑州轻工业学院学生乒乓球比赛报名表》交至各校区联系人，科学校区交至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田径场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体育器材室；东风校区交至联系人：体育学院办公室（电话：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0371-63556292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）负责老师：杨光老师（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13383836275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5D5479" w:rsidRDefault="00B70BA7">
      <w:pPr>
        <w:widowControl/>
        <w:spacing w:before="100" w:beforeAutospacing="1" w:after="100" w:afterAutospacing="1" w:line="140" w:lineRule="atLeas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3、比赛在东风校区体育馆进行，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竞赛规程根据报名情况另行通知。</w:t>
      </w:r>
    </w:p>
    <w:p w:rsidR="005D5479" w:rsidRDefault="00B70BA7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四、报名办法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各学院限报男队员</w:t>
      </w:r>
      <w:r w:rsidR="003F1BEB"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人，女队员3人。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五、竞赛办法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1、</w:t>
      </w:r>
      <w:r w:rsidR="003F1BEB">
        <w:rPr>
          <w:rFonts w:ascii="宋体" w:hAnsi="宋体" w:cs="宋体" w:hint="eastAsia"/>
          <w:color w:val="000000"/>
          <w:kern w:val="0"/>
          <w:sz w:val="28"/>
          <w:szCs w:val="28"/>
        </w:rPr>
        <w:t>比赛分两阶段进行，第一阶段采用小组循环，取前八名进入第二阶段；第二阶段采用淘汰赛加附加赛决出全部名次。</w:t>
      </w:r>
    </w:p>
    <w:p w:rsidR="003F1BEB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</w:t>
      </w:r>
      <w:r w:rsidR="003F1BEB">
        <w:rPr>
          <w:rFonts w:ascii="宋体" w:hAnsi="宋体" w:cs="宋体" w:hint="eastAsia"/>
          <w:color w:val="000000"/>
          <w:kern w:val="0"/>
          <w:sz w:val="28"/>
          <w:szCs w:val="28"/>
        </w:rPr>
        <w:t>比赛出场顺序为：①第1男单，②第1女单，③第2男单，④第2女单，⑤第3男单；</w:t>
      </w:r>
    </w:p>
    <w:p w:rsidR="005D5479" w:rsidRDefault="003F1BEB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</w:t>
      </w:r>
      <w:r w:rsidR="00B70BA7">
        <w:rPr>
          <w:rFonts w:ascii="宋体" w:hAnsi="宋体" w:cs="宋体" w:hint="eastAsia"/>
          <w:color w:val="000000"/>
          <w:kern w:val="0"/>
          <w:sz w:val="28"/>
          <w:szCs w:val="28"/>
        </w:rPr>
        <w:t>比赛执行中国乒乓球协会最新审定的《乒乓球竞赛规则》</w:t>
      </w:r>
      <w:r w:rsidR="00304468">
        <w:rPr>
          <w:rFonts w:ascii="宋体" w:hAnsi="宋体" w:cs="宋体" w:hint="eastAsia"/>
          <w:color w:val="000000"/>
          <w:kern w:val="0"/>
          <w:sz w:val="28"/>
          <w:szCs w:val="28"/>
        </w:rPr>
        <w:t>;</w:t>
      </w:r>
    </w:p>
    <w:p w:rsidR="003F1BEB" w:rsidRDefault="003F1BEB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4、比赛使用国际乒联批准的红双喜新材料40</w:t>
      </w:r>
      <w:r w:rsidR="00304468">
        <w:rPr>
          <w:rFonts w:ascii="宋体" w:hAnsi="宋体" w:cs="宋体" w:hint="eastAsia"/>
          <w:color w:val="000000"/>
          <w:kern w:val="0"/>
          <w:sz w:val="28"/>
          <w:szCs w:val="28"/>
        </w:rPr>
        <w:t>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塑料球</w:t>
      </w:r>
      <w:r w:rsidR="00304468">
        <w:rPr>
          <w:rFonts w:ascii="宋体" w:hAnsi="宋体" w:cs="宋体" w:hint="eastAsia"/>
          <w:color w:val="000000"/>
          <w:kern w:val="0"/>
          <w:sz w:val="28"/>
          <w:szCs w:val="28"/>
        </w:rPr>
        <w:t>;</w:t>
      </w:r>
    </w:p>
    <w:p w:rsidR="003F1BEB" w:rsidRDefault="003F1BEB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5、运动员穿着的比赛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服不得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与比赛用球颜色一致。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参赛资格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凡我校在校学生，身体健康适于乒乓球运动者均可参赛。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七、录取名次及奖励办法：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录取前八名，予以奖励。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八、活动要求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、希望各学院认真组织，积极参加此次活动，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请各代表队自行为参赛队员购买人身意外险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、在比赛过程中，各参赛队及队员要相互尊重对手，服从裁判。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、参赛运动员要穿运动服运动鞋出场。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、按比赛名单参赛。</w:t>
      </w:r>
    </w:p>
    <w:p w:rsidR="005D5479" w:rsidRDefault="00B70BA7">
      <w:pPr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、参赛队员需提前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分钟到场，超过规定时间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分钟不到场，按弃权处理，判对方胜。</w:t>
      </w: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B70BA7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黑体" w:hint="eastAsia"/>
          <w:b/>
          <w:color w:val="000000"/>
          <w:kern w:val="0"/>
          <w:sz w:val="32"/>
          <w:szCs w:val="32"/>
          <w:lang w:val="zh-CN"/>
        </w:rPr>
        <w:t>学生乒乓球男女比赛报名表</w:t>
      </w:r>
    </w:p>
    <w:p w:rsidR="005D5479" w:rsidRDefault="00B70BA7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单位：</w:t>
      </w:r>
    </w:p>
    <w:p w:rsidR="005D5479" w:rsidRDefault="00B70BA7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领队：                                  联系电话：</w:t>
      </w:r>
    </w:p>
    <w:p w:rsidR="005D5479" w:rsidRDefault="005D5479">
      <w:pPr>
        <w:autoSpaceDE w:val="0"/>
        <w:autoSpaceDN w:val="0"/>
        <w:adjustRightInd w:val="0"/>
        <w:spacing w:line="540" w:lineRule="atLeast"/>
        <w:rPr>
          <w:rFonts w:ascii="??_GB2312" w:hAnsi="??_GB2312" w:cs="??_GB2312" w:hint="eastAsia"/>
          <w:color w:val="000000"/>
          <w:kern w:val="0"/>
          <w:sz w:val="28"/>
          <w:szCs w:val="28"/>
        </w:rPr>
      </w:pPr>
    </w:p>
    <w:tbl>
      <w:tblPr>
        <w:tblW w:w="9000" w:type="dxa"/>
        <w:tblInd w:w="216" w:type="dxa"/>
        <w:shd w:val="clear" w:color="000000" w:fill="FFFFFF"/>
        <w:tblLayout w:type="fixed"/>
        <w:tblLook w:val="04A0"/>
      </w:tblPr>
      <w:tblGrid>
        <w:gridCol w:w="1843"/>
        <w:gridCol w:w="3969"/>
        <w:gridCol w:w="3188"/>
      </w:tblGrid>
      <w:tr w:rsidR="005D5479">
        <w:trPr>
          <w:trHeight w:val="57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性别</w:t>
            </w:r>
          </w:p>
          <w:p w:rsidR="005D5479" w:rsidRDefault="00B70BA7">
            <w:pPr>
              <w:rPr>
                <w:rFonts w:ascii="宋体" w:hAnsi="??_GB2312" w:cs="宋体" w:hint="eastAsia"/>
                <w:sz w:val="22"/>
                <w:lang w:val="zh-CN"/>
              </w:rPr>
            </w:pPr>
            <w:r>
              <w:rPr>
                <w:rFonts w:ascii="宋体" w:hAnsi="??_GB2312" w:cs="宋体" w:hint="eastAsia"/>
                <w:sz w:val="22"/>
                <w:lang w:val="zh-CN"/>
              </w:rPr>
              <w:t>序号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男子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女子</w:t>
            </w:r>
          </w:p>
        </w:tc>
      </w:tr>
      <w:tr w:rsidR="005D5479">
        <w:trPr>
          <w:trHeight w:val="60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5D5479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5D5479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30446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30446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</w:tbl>
    <w:p w:rsidR="005D5479" w:rsidRDefault="005D5479"/>
    <w:p w:rsidR="005D5479" w:rsidRDefault="005D5479">
      <w:pPr>
        <w:ind w:firstLineChars="200" w:firstLine="420"/>
      </w:pPr>
    </w:p>
    <w:sectPr w:rsidR="005D5479" w:rsidSect="005D5479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32" w:rsidRDefault="00AC5D32" w:rsidP="006A3E7D">
      <w:r>
        <w:separator/>
      </w:r>
    </w:p>
  </w:endnote>
  <w:endnote w:type="continuationSeparator" w:id="0">
    <w:p w:rsidR="00AC5D32" w:rsidRDefault="00AC5D32" w:rsidP="006A3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32" w:rsidRDefault="00AC5D32" w:rsidP="006A3E7D">
      <w:r>
        <w:separator/>
      </w:r>
    </w:p>
  </w:footnote>
  <w:footnote w:type="continuationSeparator" w:id="0">
    <w:p w:rsidR="00AC5D32" w:rsidRDefault="00AC5D32" w:rsidP="006A3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479"/>
    <w:rsid w:val="00304468"/>
    <w:rsid w:val="003F1BEB"/>
    <w:rsid w:val="005D5479"/>
    <w:rsid w:val="006A3E7D"/>
    <w:rsid w:val="00AC5D32"/>
    <w:rsid w:val="00B27138"/>
    <w:rsid w:val="00B70BA7"/>
    <w:rsid w:val="00D7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4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5D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5D54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rsid w:val="005D5479"/>
    <w:rPr>
      <w:rFonts w:cs="Times New Roman"/>
      <w:color w:val="0563C1"/>
      <w:u w:val="single"/>
    </w:rPr>
  </w:style>
  <w:style w:type="character" w:customStyle="1" w:styleId="Char">
    <w:name w:val="页眉 Char"/>
    <w:basedOn w:val="a0"/>
    <w:rsid w:val="005D5479"/>
    <w:rPr>
      <w:rFonts w:cs="Times New Roman"/>
      <w:sz w:val="18"/>
      <w:szCs w:val="18"/>
    </w:rPr>
  </w:style>
  <w:style w:type="character" w:customStyle="1" w:styleId="Char0">
    <w:name w:val="页脚 Char"/>
    <w:basedOn w:val="a0"/>
    <w:rsid w:val="005D547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</Words>
  <Characters>681</Characters>
  <Application>Microsoft Office Word</Application>
  <DocSecurity>0</DocSecurity>
  <Lines>5</Lines>
  <Paragraphs>1</Paragraphs>
  <ScaleCrop>false</ScaleCrop>
  <Company>Sky123.Org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74</cp:revision>
  <dcterms:created xsi:type="dcterms:W3CDTF">2015-12-01T13:23:00Z</dcterms:created>
  <dcterms:modified xsi:type="dcterms:W3CDTF">2018-12-13T04:30:00Z</dcterms:modified>
  <cp:version>5.2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