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05" w:lineRule="atLeast"/>
        <w:jc w:val="center"/>
        <w:rPr>
          <w:rFonts w:ascii="仿宋_GB2312" w:hAnsi="宋体" w:eastAsia="仿宋_GB2312" w:cs="宋体"/>
          <w:b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252525"/>
          <w:sz w:val="28"/>
          <w:szCs w:val="28"/>
          <w:shd w:val="clear" w:color="auto" w:fill="FFFFFF"/>
        </w:rPr>
        <w:t>2019年郑州轻工业大学学生排球比赛规程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一、比赛时间、地点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时间：3月23、24日，3月30、31日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地点：东风校区排球场，科学校区排球场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二、竞赛项目：学生男、女生排球比赛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三、参加单位：</w:t>
      </w:r>
      <w:r>
        <w:rPr>
          <w:rFonts w:hint="eastAsia" w:ascii="仿宋_GB2312" w:eastAsia="仿宋_GB2312"/>
          <w:sz w:val="28"/>
          <w:szCs w:val="28"/>
        </w:rPr>
        <w:t>我校在校学生，身体健康适于排球运动者均可参赛。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四、参赛办法及报名资格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（一）</w:t>
      </w:r>
      <w:r>
        <w:rPr>
          <w:rFonts w:hint="eastAsia" w:ascii="仿宋_GB2312" w:eastAsia="仿宋_GB2312"/>
          <w:sz w:val="28"/>
          <w:szCs w:val="28"/>
        </w:rPr>
        <w:t>比赛设东风校区和科学校区两个赛区分别进行，以各二级学院为单位组队参赛；</w:t>
      </w: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 xml:space="preserve"> 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（二）</w:t>
      </w:r>
      <w:r>
        <w:rPr>
          <w:rFonts w:hint="eastAsia" w:ascii="仿宋_GB2312" w:eastAsia="仿宋_GB2312"/>
          <w:sz w:val="28"/>
          <w:szCs w:val="28"/>
        </w:rPr>
        <w:t>每个参赛队领队1人，男、女学生运动员8--12人（分别参加男子比赛和女子比赛，每队最少报名8人）；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（三）参赛运动员报名需按男队、女队分开填写报名表</w:t>
      </w:r>
      <w:r>
        <w:rPr>
          <w:rFonts w:hint="eastAsia" w:ascii="仿宋_GB2312" w:eastAsia="仿宋_GB2312"/>
          <w:sz w:val="28"/>
          <w:szCs w:val="28"/>
        </w:rPr>
        <w:t>（报名表在附件中下载）；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五、竞赛办法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（一）比赛规则使用《排球竞赛规则》。采用分组循环决出1至8名。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（二）比赛迟到15分钟按弃权处理；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（三）</w:t>
      </w:r>
      <w:r>
        <w:rPr>
          <w:rFonts w:hint="eastAsia" w:ascii="仿宋_GB2312" w:eastAsia="仿宋_GB2312"/>
          <w:sz w:val="28"/>
          <w:szCs w:val="28"/>
        </w:rPr>
        <w:t>请各参赛队自行为参赛队员购买人身意外险；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（四）</w:t>
      </w:r>
      <w:r>
        <w:rPr>
          <w:rFonts w:hint="eastAsia" w:ascii="仿宋_GB2312" w:eastAsia="仿宋_GB2312"/>
          <w:sz w:val="28"/>
          <w:szCs w:val="28"/>
        </w:rPr>
        <w:t>各参赛队必须严格遵守比赛纪律、尊重裁判、尊重对手、文明参赛；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六、录取名次与奖励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（一）科学校区和东风校区分别颁发证书，录取获奖名次根据报名情况确定。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（二）本届学生排球比赛分两校区设优秀组织奖、体育道德风尚奖各若干名。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七、违规及惩罚</w:t>
      </w:r>
    </w:p>
    <w:p>
      <w:pPr>
        <w:pStyle w:val="5"/>
        <w:widowControl/>
        <w:spacing w:before="0" w:beforeAutospacing="0" w:after="150" w:afterAutospacing="0" w:line="405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各单位应本着公平竞赛的原则，严格按照规程相关规定组织运动员报名和参赛。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（一）对于违反有关规定报名、参赛的运动员，一经查实将取消该运动员参赛资格。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（二）对于违反有关规定参赛并取得比赛成绩的运动员（参赛队），一经查实，组委会将取消该运动员（参赛队）比赛成绩并对参赛单位和个人进行通报批评。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八、报名方式</w:t>
      </w:r>
    </w:p>
    <w:p>
      <w:pPr>
        <w:pStyle w:val="5"/>
        <w:widowControl/>
        <w:spacing w:before="0" w:beforeAutospacing="0" w:after="150" w:afterAutospacing="0" w:line="405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各参赛单位须于3月20日之前将纸质报名表报送体育学院办公室,</w:t>
      </w:r>
      <w:r>
        <w:rPr>
          <w:rFonts w:hint="eastAsia" w:ascii="仿宋_GB2312" w:eastAsia="仿宋_GB2312"/>
          <w:sz w:val="28"/>
          <w:szCs w:val="28"/>
        </w:rPr>
        <w:t xml:space="preserve"> （东风校区：体育学院一楼办公室何晶老师0371-63556292，科学校区：田径场</w:t>
      </w:r>
      <w:r>
        <w:rPr>
          <w:rFonts w:hint="eastAsia" w:ascii="仿宋_GB2312" w:hAnsi="仿宋" w:eastAsia="仿宋_GB2312"/>
          <w:sz w:val="28"/>
          <w:szCs w:val="28"/>
        </w:rPr>
        <w:t>120办公室吴彦杰老师13937191146</w:t>
      </w:r>
      <w:r>
        <w:rPr>
          <w:rFonts w:hint="eastAsia" w:ascii="仿宋_GB2312" w:eastAsia="仿宋_GB2312"/>
          <w:sz w:val="28"/>
          <w:szCs w:val="28"/>
        </w:rPr>
        <w:t>）；</w:t>
      </w: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同时将电子版报名表以邮件的形式发至邮箱：jnnly@163.com。报名表一经确定，原则上不得更改和调整。未在规定时间内报名者，逾期不予受理。请各单位尽快组织开展训练。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hAnsi="宋体" w:eastAsia="仿宋_GB2312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联系人：刘曼 电话：13783712188</w:t>
      </w:r>
    </w:p>
    <w:p>
      <w:pPr>
        <w:pStyle w:val="5"/>
        <w:widowControl/>
        <w:spacing w:before="0" w:beforeAutospacing="0" w:after="150" w:afterAutospacing="0" w:line="405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252525"/>
          <w:sz w:val="28"/>
          <w:szCs w:val="28"/>
          <w:shd w:val="clear" w:color="auto" w:fill="FFFFFF"/>
        </w:rPr>
        <w:t>九、未尽事宜，另行通知。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郑州轻工业大学体育运动委员会</w:t>
      </w: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2019年3月12日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附件：比赛报名表</w:t>
      </w:r>
    </w:p>
    <w:p>
      <w:pPr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×××× 学院排球比赛报名表（</w:t>
      </w:r>
      <w:r>
        <w:rPr>
          <w:rFonts w:hint="eastAsia" w:ascii="仿宋_GB2312" w:eastAsia="仿宋_GB2312"/>
          <w:sz w:val="28"/>
          <w:szCs w:val="28"/>
        </w:rPr>
        <w:t>男队）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单位负责人 (教师领队) 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联系电话： 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学生联系人: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联系电话:</w:t>
      </w:r>
    </w:p>
    <w:tbl>
      <w:tblPr>
        <w:tblStyle w:val="6"/>
        <w:tblpPr w:leftFromText="180" w:rightFromText="180" w:vertAnchor="page" w:horzAnchor="margin" w:tblpY="4321"/>
        <w:tblOverlap w:val="never"/>
        <w:tblW w:w="82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204"/>
        <w:gridCol w:w="3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04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line="280" w:lineRule="exact"/>
              <w:ind w:left="-120" w:leftChars="-57" w:firstLine="2" w:firstLineChars="1"/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2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附件：比赛报名表</w:t>
      </w:r>
    </w:p>
    <w:p>
      <w:pPr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×××× 学院排球比赛报名表（</w:t>
      </w:r>
      <w:r>
        <w:rPr>
          <w:rFonts w:hint="eastAsia" w:ascii="仿宋_GB2312" w:eastAsia="仿宋_GB2312"/>
          <w:sz w:val="28"/>
          <w:szCs w:val="28"/>
        </w:rPr>
        <w:t>女队）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单位负责人 (教师领队) 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联系电话：      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学生联系人: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联系电话:</w:t>
      </w:r>
    </w:p>
    <w:tbl>
      <w:tblPr>
        <w:tblStyle w:val="6"/>
        <w:tblpPr w:leftFromText="180" w:rightFromText="180" w:vertAnchor="page" w:horzAnchor="margin" w:tblpY="4066"/>
        <w:tblOverlap w:val="never"/>
        <w:tblW w:w="82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204"/>
        <w:gridCol w:w="3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04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line="280" w:lineRule="exact"/>
              <w:ind w:left="-120" w:leftChars="-57" w:firstLine="2" w:firstLineChars="1"/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2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F6"/>
    <w:rsid w:val="000039A3"/>
    <w:rsid w:val="000049A0"/>
    <w:rsid w:val="00015C7D"/>
    <w:rsid w:val="00192ECB"/>
    <w:rsid w:val="00195B98"/>
    <w:rsid w:val="001C5F46"/>
    <w:rsid w:val="001E21D3"/>
    <w:rsid w:val="001E7860"/>
    <w:rsid w:val="00293732"/>
    <w:rsid w:val="004331D7"/>
    <w:rsid w:val="004337F6"/>
    <w:rsid w:val="00435757"/>
    <w:rsid w:val="004571DA"/>
    <w:rsid w:val="004861B4"/>
    <w:rsid w:val="004D3985"/>
    <w:rsid w:val="00542A4F"/>
    <w:rsid w:val="005E29F7"/>
    <w:rsid w:val="00665D1C"/>
    <w:rsid w:val="00744D54"/>
    <w:rsid w:val="00825E99"/>
    <w:rsid w:val="00841176"/>
    <w:rsid w:val="00910332"/>
    <w:rsid w:val="009813C3"/>
    <w:rsid w:val="009911BD"/>
    <w:rsid w:val="009B0CE9"/>
    <w:rsid w:val="009D0BC6"/>
    <w:rsid w:val="00A87733"/>
    <w:rsid w:val="00AB0820"/>
    <w:rsid w:val="00B3229C"/>
    <w:rsid w:val="00B529F3"/>
    <w:rsid w:val="00B7557B"/>
    <w:rsid w:val="00C43F3B"/>
    <w:rsid w:val="00C815A5"/>
    <w:rsid w:val="00D10FD7"/>
    <w:rsid w:val="00D81FE9"/>
    <w:rsid w:val="00E22893"/>
    <w:rsid w:val="00E56BEA"/>
    <w:rsid w:val="00E93159"/>
    <w:rsid w:val="00EA4662"/>
    <w:rsid w:val="00EE70D2"/>
    <w:rsid w:val="00F474CB"/>
    <w:rsid w:val="00F57A55"/>
    <w:rsid w:val="00FA0259"/>
    <w:rsid w:val="18E53DD6"/>
    <w:rsid w:val="1E5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uiPriority w:val="0"/>
    <w:rPr>
      <w:rFonts w:ascii="宋体" w:hAnsi="Times New Roman"/>
      <w:b/>
      <w:bCs/>
      <w:sz w:val="44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 2 Char"/>
    <w:basedOn w:val="7"/>
    <w:link w:val="4"/>
    <w:uiPriority w:val="0"/>
    <w:rPr>
      <w:rFonts w:ascii="宋体"/>
      <w:b/>
      <w:bCs/>
      <w:kern w:val="2"/>
      <w:sz w:val="44"/>
      <w:szCs w:val="24"/>
    </w:rPr>
  </w:style>
  <w:style w:type="character" w:customStyle="1" w:styleId="9">
    <w:name w:val="正文文本 2 Char1"/>
    <w:basedOn w:val="7"/>
    <w:uiPriority w:val="0"/>
    <w:rPr>
      <w:rFonts w:ascii="Calibri" w:hAnsi="Calibri"/>
      <w:kern w:val="2"/>
      <w:sz w:val="21"/>
      <w:szCs w:val="24"/>
    </w:rPr>
  </w:style>
  <w:style w:type="character" w:customStyle="1" w:styleId="10">
    <w:name w:val="页眉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</Words>
  <Characters>1076</Characters>
  <Lines>8</Lines>
  <Paragraphs>2</Paragraphs>
  <TotalTime>65</TotalTime>
  <ScaleCrop>false</ScaleCrop>
  <LinksUpToDate>false</LinksUpToDate>
  <CharactersWithSpaces>1262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2019-03-08T08:40:00Z</dcterms:created>
  <dc:creator>Administrator</dc:creator>
  <cp:lastModifiedBy>Administrator</cp:lastModifiedBy>
  <dcterms:modified xsi:type="dcterms:W3CDTF">2019-03-13T00:49:54Z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